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9CBE" w14:textId="48206833" w:rsidR="007D2F92" w:rsidRDefault="0035476B">
      <w:pPr>
        <w:pStyle w:val="BodyText"/>
        <w:ind w:left="4050" w:firstLine="0"/>
        <w:rPr>
          <w:rFonts w:ascii="Times New Roman"/>
          <w:sz w:val="20"/>
        </w:rPr>
      </w:pPr>
      <w:r w:rsidRPr="0035476B">
        <w:rPr>
          <w:rFonts w:ascii="Calibri" w:eastAsia="Calibri" w:hAnsi="Calibri" w:cs="Times New Roman"/>
          <w:noProof/>
          <w:lang w:bidi="ar-SA"/>
        </w:rPr>
        <w:drawing>
          <wp:inline distT="0" distB="0" distL="0" distR="0" wp14:anchorId="1E4A3BE1" wp14:editId="002F803E">
            <wp:extent cx="829310" cy="7837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2" t="5794" r="37633" b="69813"/>
                    <a:stretch/>
                  </pic:blipFill>
                  <pic:spPr bwMode="auto">
                    <a:xfrm>
                      <a:off x="0" y="0"/>
                      <a:ext cx="865371" cy="8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2C437" w14:textId="0F2B9ADB" w:rsidR="0035476B" w:rsidRDefault="0035476B" w:rsidP="003907CB">
      <w:pPr>
        <w:pStyle w:val="Heading1"/>
        <w:spacing w:before="90"/>
        <w:ind w:left="0"/>
        <w:jc w:val="left"/>
      </w:pPr>
      <w:r>
        <w:t xml:space="preserve">                       </w:t>
      </w:r>
      <w:r w:rsidR="002503D9">
        <w:t>Modifications to the Laws of the Game</w:t>
      </w:r>
    </w:p>
    <w:p w14:paraId="07D01059" w14:textId="7D34701D" w:rsidR="007D2F92" w:rsidRDefault="0035476B" w:rsidP="0035476B">
      <w:pPr>
        <w:pStyle w:val="Heading1"/>
        <w:spacing w:before="90"/>
        <w:ind w:left="0"/>
      </w:pPr>
      <w:r>
        <w:t xml:space="preserve">                         </w:t>
      </w:r>
      <w:r w:rsidR="002503D9">
        <w:t>Small-Sided Games</w:t>
      </w:r>
    </w:p>
    <w:p w14:paraId="7FFB422B" w14:textId="4466080A" w:rsidR="007D2F92" w:rsidRPr="0035476B" w:rsidRDefault="002503D9" w:rsidP="0035476B">
      <w:pPr>
        <w:spacing w:before="1"/>
        <w:ind w:left="1936" w:right="1897"/>
        <w:jc w:val="center"/>
        <w:rPr>
          <w:b/>
          <w:sz w:val="30"/>
        </w:rPr>
      </w:pPr>
      <w:r>
        <w:rPr>
          <w:b/>
          <w:sz w:val="30"/>
        </w:rPr>
        <w:t>20</w:t>
      </w:r>
      <w:r w:rsidR="0035476B">
        <w:rPr>
          <w:b/>
          <w:sz w:val="30"/>
        </w:rPr>
        <w:t>21</w:t>
      </w:r>
    </w:p>
    <w:p w14:paraId="65266933" w14:textId="77777777" w:rsidR="007D2F92" w:rsidRDefault="002503D9">
      <w:pPr>
        <w:pStyle w:val="Heading2"/>
        <w:spacing w:line="322" w:lineRule="exact"/>
      </w:pPr>
      <w:r>
        <w:rPr>
          <w:color w:val="4F81BC"/>
        </w:rPr>
        <w:t>7 v 7</w:t>
      </w:r>
    </w:p>
    <w:p w14:paraId="0D9EB3DB" w14:textId="77777777" w:rsidR="007D2F92" w:rsidRDefault="002503D9">
      <w:pPr>
        <w:ind w:left="108"/>
        <w:rPr>
          <w:b/>
          <w:sz w:val="28"/>
        </w:rPr>
      </w:pPr>
      <w:r>
        <w:rPr>
          <w:b/>
          <w:color w:val="4F81BC"/>
          <w:sz w:val="28"/>
        </w:rPr>
        <w:t>Birth years 2010 (U9) and 2009 (U10)</w:t>
      </w:r>
    </w:p>
    <w:p w14:paraId="1C66825F" w14:textId="77777777" w:rsidR="007D2F92" w:rsidRDefault="002503D9">
      <w:pPr>
        <w:spacing w:before="240"/>
        <w:ind w:left="108"/>
        <w:rPr>
          <w:b/>
        </w:rPr>
      </w:pPr>
      <w:r>
        <w:rPr>
          <w:b/>
          <w:color w:val="4F81BC"/>
          <w:sz w:val="26"/>
        </w:rPr>
        <w:t xml:space="preserve">Law 1 </w:t>
      </w:r>
      <w:r>
        <w:rPr>
          <w:b/>
        </w:rPr>
        <w:t>– The Field of Play</w:t>
      </w:r>
    </w:p>
    <w:p w14:paraId="23A437A0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6"/>
        </w:tabs>
        <w:spacing w:before="134"/>
        <w:ind w:right="300"/>
        <w:jc w:val="both"/>
      </w:pPr>
      <w:r>
        <w:rPr>
          <w:b/>
        </w:rPr>
        <w:t>Build-Out Line</w:t>
      </w:r>
      <w:r>
        <w:t>. A Build-Out Line is a line across the width of the field of play</w:t>
      </w:r>
      <w:r>
        <w:rPr>
          <w:spacing w:val="-20"/>
        </w:rPr>
        <w:t xml:space="preserve"> </w:t>
      </w:r>
      <w:r>
        <w:t>mid-way between the top of the penalty area and the half-way line in each half. They should be equidistant between the penalty area line and the halfway</w:t>
      </w:r>
      <w:r>
        <w:rPr>
          <w:spacing w:val="-2"/>
        </w:rPr>
        <w:t xml:space="preserve"> </w:t>
      </w:r>
      <w:r>
        <w:t>line.</w:t>
      </w:r>
    </w:p>
    <w:p w14:paraId="6DF6C90B" w14:textId="77777777" w:rsidR="007D2F92" w:rsidRDefault="002503D9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19"/>
        <w:ind w:right="116" w:hanging="360"/>
      </w:pPr>
      <w:r>
        <w:t>When the goalkeeper has the ball in his or her hands during play from the</w:t>
      </w:r>
      <w:r>
        <w:rPr>
          <w:spacing w:val="-26"/>
        </w:rPr>
        <w:t xml:space="preserve"> </w:t>
      </w:r>
      <w:r>
        <w:t>opponent, the opposing team must move behind the build out line until the ball is put into</w:t>
      </w:r>
      <w:r>
        <w:rPr>
          <w:spacing w:val="-24"/>
        </w:rPr>
        <w:t xml:space="preserve"> </w:t>
      </w:r>
      <w:r>
        <w:t>play.</w:t>
      </w:r>
    </w:p>
    <w:p w14:paraId="2F8B959F" w14:textId="77777777" w:rsidR="007D2F92" w:rsidRDefault="002503D9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"/>
        <w:ind w:right="133" w:hanging="360"/>
      </w:pPr>
      <w:r>
        <w:t>Once the opposing team is behind the build out line, the goalkeeper can pass,</w:t>
      </w:r>
      <w:r>
        <w:rPr>
          <w:spacing w:val="-23"/>
        </w:rPr>
        <w:t xml:space="preserve"> </w:t>
      </w:r>
      <w:r>
        <w:t>throw or roll the ball into play (</w:t>
      </w:r>
      <w:r>
        <w:rPr>
          <w:i/>
        </w:rPr>
        <w:t>punts and drop kicks are not</w:t>
      </w:r>
      <w:r>
        <w:rPr>
          <w:i/>
          <w:spacing w:val="-9"/>
        </w:rPr>
        <w:t xml:space="preserve"> </w:t>
      </w:r>
      <w:r>
        <w:rPr>
          <w:i/>
        </w:rPr>
        <w:t>allowed</w:t>
      </w:r>
      <w:r>
        <w:t>).</w:t>
      </w:r>
    </w:p>
    <w:p w14:paraId="18F7BA86" w14:textId="77777777" w:rsidR="007D2F92" w:rsidRDefault="002503D9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0"/>
        <w:ind w:right="498" w:hanging="360"/>
      </w:pPr>
      <w:r>
        <w:t>After the ball is put into play by the goalkeeper, the opposing team can cross</w:t>
      </w:r>
      <w:r>
        <w:rPr>
          <w:spacing w:val="-23"/>
        </w:rPr>
        <w:t xml:space="preserve"> </w:t>
      </w:r>
      <w:r>
        <w:t>the build out line and play resumes as</w:t>
      </w:r>
      <w:r>
        <w:rPr>
          <w:spacing w:val="-4"/>
        </w:rPr>
        <w:t xml:space="preserve"> </w:t>
      </w:r>
      <w:r>
        <w:t>normal.</w:t>
      </w:r>
    </w:p>
    <w:p w14:paraId="72BB5E46" w14:textId="77777777" w:rsidR="007D2F92" w:rsidRDefault="007D2F92">
      <w:pPr>
        <w:pStyle w:val="BodyText"/>
        <w:spacing w:before="3"/>
        <w:ind w:firstLine="0"/>
        <w:rPr>
          <w:sz w:val="23"/>
        </w:rPr>
      </w:pPr>
    </w:p>
    <w:p w14:paraId="191C9B18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"/>
        <w:ind w:left="648"/>
      </w:pPr>
      <w:r>
        <w:t>55-65 yards (length) and 35-45 yards</w:t>
      </w:r>
      <w:r>
        <w:rPr>
          <w:spacing w:val="-2"/>
        </w:rPr>
        <w:t xml:space="preserve"> </w:t>
      </w:r>
      <w:r>
        <w:t>(width)</w:t>
      </w:r>
    </w:p>
    <w:p w14:paraId="79769E57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4"/>
        <w:ind w:left="648" w:right="135"/>
      </w:pPr>
      <w:r>
        <w:t>Goals should be no larger than 6.5 feet (height) x 18.5 feet (width) - A 6.5 feet (height)</w:t>
      </w:r>
      <w:r>
        <w:rPr>
          <w:spacing w:val="-23"/>
        </w:rPr>
        <w:t xml:space="preserve"> </w:t>
      </w:r>
      <w:r>
        <w:t>x 12 feet (width) goal is recommended based on the age and ability of the</w:t>
      </w:r>
      <w:r>
        <w:rPr>
          <w:spacing w:val="-16"/>
        </w:rPr>
        <w:t xml:space="preserve"> </w:t>
      </w:r>
      <w:r>
        <w:t>players</w:t>
      </w:r>
    </w:p>
    <w:p w14:paraId="56A55967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left="648"/>
      </w:pPr>
      <w:r>
        <w:t>Diagram with the recommended field markings and</w:t>
      </w:r>
      <w:r>
        <w:rPr>
          <w:spacing w:val="-4"/>
        </w:rPr>
        <w:t xml:space="preserve"> </w:t>
      </w:r>
      <w:r>
        <w:t>dimensions.</w:t>
      </w:r>
    </w:p>
    <w:p w14:paraId="2063B08B" w14:textId="77777777" w:rsidR="007D2F92" w:rsidRDefault="002503D9">
      <w:pPr>
        <w:pStyle w:val="BodyText"/>
        <w:spacing w:before="7"/>
        <w:ind w:firstLine="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90DB1F" wp14:editId="32331824">
            <wp:simplePos x="0" y="0"/>
            <wp:positionH relativeFrom="page">
              <wp:posOffset>1917192</wp:posOffset>
            </wp:positionH>
            <wp:positionV relativeFrom="paragraph">
              <wp:posOffset>146384</wp:posOffset>
            </wp:positionV>
            <wp:extent cx="4060025" cy="30952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025" cy="309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87C18" w14:textId="77777777" w:rsidR="007D2F92" w:rsidRDefault="007D2F92">
      <w:pPr>
        <w:pStyle w:val="BodyText"/>
        <w:spacing w:before="4"/>
        <w:ind w:firstLine="0"/>
      </w:pPr>
    </w:p>
    <w:p w14:paraId="483D7604" w14:textId="77777777" w:rsidR="007D2F92" w:rsidRDefault="002503D9">
      <w:pPr>
        <w:ind w:left="108"/>
        <w:rPr>
          <w:b/>
          <w:sz w:val="24"/>
        </w:rPr>
      </w:pPr>
      <w:r>
        <w:rPr>
          <w:b/>
          <w:color w:val="4F81BC"/>
          <w:sz w:val="26"/>
        </w:rPr>
        <w:t xml:space="preserve">Law 2 </w:t>
      </w:r>
      <w:r>
        <w:rPr>
          <w:b/>
          <w:sz w:val="24"/>
        </w:rPr>
        <w:t>– Ball</w:t>
      </w:r>
    </w:p>
    <w:p w14:paraId="78E5545C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34"/>
        <w:ind w:left="648"/>
      </w:pPr>
      <w:r>
        <w:t>Size</w:t>
      </w:r>
      <w:r>
        <w:rPr>
          <w:spacing w:val="-2"/>
        </w:rPr>
        <w:t xml:space="preserve"> </w:t>
      </w:r>
      <w:r>
        <w:t>4</w:t>
      </w:r>
    </w:p>
    <w:p w14:paraId="10E2569E" w14:textId="77777777" w:rsidR="007D2F92" w:rsidRDefault="007D2F92">
      <w:pPr>
        <w:pStyle w:val="BodyText"/>
        <w:spacing w:before="1"/>
        <w:ind w:firstLine="0"/>
      </w:pPr>
    </w:p>
    <w:p w14:paraId="5621B55A" w14:textId="77777777" w:rsidR="007D2F92" w:rsidRDefault="002503D9">
      <w:pPr>
        <w:ind w:left="108"/>
        <w:rPr>
          <w:b/>
        </w:rPr>
      </w:pPr>
      <w:r>
        <w:rPr>
          <w:b/>
          <w:color w:val="4F81BC"/>
          <w:sz w:val="26"/>
        </w:rPr>
        <w:t xml:space="preserve">Law 3 </w:t>
      </w:r>
      <w:r>
        <w:rPr>
          <w:b/>
        </w:rPr>
        <w:t>– Players</w:t>
      </w:r>
    </w:p>
    <w:p w14:paraId="6637223F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33"/>
      </w:pPr>
      <w:r>
        <w:t>7v7 (6 field players and 1</w:t>
      </w:r>
      <w:r>
        <w:rPr>
          <w:spacing w:val="-3"/>
        </w:rPr>
        <w:t xml:space="preserve"> </w:t>
      </w:r>
      <w:r>
        <w:t>goalkeeper).</w:t>
      </w:r>
    </w:p>
    <w:p w14:paraId="6C29C1F2" w14:textId="77777777" w:rsidR="007D2F92" w:rsidRDefault="007D2F92">
      <w:pPr>
        <w:sectPr w:rsidR="007D2F92">
          <w:type w:val="continuous"/>
          <w:pgSz w:w="12240" w:h="15840"/>
          <w:pgMar w:top="360" w:right="1480" w:bottom="0" w:left="1440" w:header="720" w:footer="720" w:gutter="0"/>
          <w:cols w:space="720"/>
        </w:sectPr>
      </w:pPr>
    </w:p>
    <w:p w14:paraId="190252CF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93"/>
        <w:ind w:left="648"/>
      </w:pPr>
      <w:r>
        <w:lastRenderedPageBreak/>
        <w:t>Game may not start or continue if there are less than 5 players on a</w:t>
      </w:r>
      <w:r>
        <w:rPr>
          <w:spacing w:val="-4"/>
        </w:rPr>
        <w:t xml:space="preserve"> </w:t>
      </w:r>
      <w:r>
        <w:t>team.</w:t>
      </w:r>
    </w:p>
    <w:p w14:paraId="092F8646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left="648"/>
      </w:pPr>
      <w:r>
        <w:t>Substitutions are unlimited and can occur at any</w:t>
      </w:r>
      <w:r>
        <w:rPr>
          <w:spacing w:val="-7"/>
        </w:rPr>
        <w:t xml:space="preserve"> </w:t>
      </w:r>
      <w:r>
        <w:t>stoppage.</w:t>
      </w:r>
    </w:p>
    <w:p w14:paraId="7F3EF24F" w14:textId="77777777" w:rsidR="007D2F92" w:rsidRDefault="007D2F92">
      <w:pPr>
        <w:pStyle w:val="BodyText"/>
        <w:ind w:firstLine="0"/>
        <w:rPr>
          <w:sz w:val="24"/>
        </w:rPr>
      </w:pPr>
    </w:p>
    <w:p w14:paraId="2CE2BA76" w14:textId="77777777" w:rsidR="007D2F92" w:rsidRDefault="002503D9">
      <w:pPr>
        <w:spacing w:before="1"/>
        <w:ind w:left="108"/>
        <w:rPr>
          <w:b/>
        </w:rPr>
      </w:pPr>
      <w:r>
        <w:rPr>
          <w:b/>
          <w:color w:val="4F81BC"/>
          <w:sz w:val="26"/>
        </w:rPr>
        <w:t xml:space="preserve">Law 5 </w:t>
      </w:r>
      <w:r>
        <w:rPr>
          <w:b/>
        </w:rPr>
        <w:t>– Referee</w:t>
      </w:r>
    </w:p>
    <w:p w14:paraId="1117FACA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33"/>
        <w:ind w:left="648"/>
      </w:pPr>
      <w:r>
        <w:t>Minimum certification as a U.S. Soccer Grade 9</w:t>
      </w:r>
      <w:r>
        <w:rPr>
          <w:spacing w:val="-9"/>
        </w:rPr>
        <w:t xml:space="preserve"> </w:t>
      </w:r>
      <w:r>
        <w:t>Referee.</w:t>
      </w:r>
    </w:p>
    <w:p w14:paraId="5FFCDA84" w14:textId="77777777" w:rsidR="007D2F92" w:rsidRDefault="007D2F92">
      <w:pPr>
        <w:pStyle w:val="BodyText"/>
        <w:spacing w:before="1"/>
        <w:ind w:firstLine="0"/>
      </w:pPr>
    </w:p>
    <w:p w14:paraId="0257F092" w14:textId="77777777" w:rsidR="007D2F92" w:rsidRDefault="002503D9">
      <w:pPr>
        <w:ind w:left="108"/>
        <w:rPr>
          <w:b/>
        </w:rPr>
      </w:pPr>
      <w:r>
        <w:rPr>
          <w:b/>
          <w:color w:val="4F81BC"/>
          <w:sz w:val="26"/>
        </w:rPr>
        <w:t xml:space="preserve">Law 6 </w:t>
      </w:r>
      <w:r>
        <w:rPr>
          <w:b/>
        </w:rPr>
        <w:t>– Other Match Officials</w:t>
      </w:r>
    </w:p>
    <w:p w14:paraId="02B4B2C3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35"/>
      </w:pPr>
      <w:r>
        <w:t>Used at the discretion of the</w:t>
      </w:r>
      <w:r>
        <w:rPr>
          <w:spacing w:val="-4"/>
        </w:rPr>
        <w:t xml:space="preserve"> </w:t>
      </w:r>
      <w:r>
        <w:t>competition.</w:t>
      </w:r>
    </w:p>
    <w:p w14:paraId="693A8C46" w14:textId="77777777" w:rsidR="007D2F92" w:rsidRDefault="007D2F92">
      <w:pPr>
        <w:pStyle w:val="BodyText"/>
        <w:spacing w:before="1"/>
        <w:ind w:firstLine="0"/>
        <w:rPr>
          <w:sz w:val="24"/>
        </w:rPr>
      </w:pPr>
    </w:p>
    <w:p w14:paraId="06245B6E" w14:textId="77777777" w:rsidR="007D2F92" w:rsidRDefault="002503D9">
      <w:pPr>
        <w:ind w:left="108"/>
        <w:rPr>
          <w:b/>
        </w:rPr>
      </w:pPr>
      <w:r>
        <w:rPr>
          <w:b/>
          <w:color w:val="4F81BC"/>
          <w:sz w:val="26"/>
        </w:rPr>
        <w:t xml:space="preserve">Law 7 </w:t>
      </w:r>
      <w:r>
        <w:rPr>
          <w:b/>
        </w:rPr>
        <w:t>– Duration of the Match</w:t>
      </w:r>
    </w:p>
    <w:p w14:paraId="3BD43C6A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34"/>
      </w:pPr>
      <w:r>
        <w:t>2</w:t>
      </w:r>
      <w:r>
        <w:rPr>
          <w:spacing w:val="-2"/>
        </w:rPr>
        <w:t xml:space="preserve"> </w:t>
      </w:r>
      <w:r>
        <w:t>halves</w:t>
      </w:r>
    </w:p>
    <w:p w14:paraId="581E83DA" w14:textId="12D9F640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4"/>
        <w:ind w:left="648"/>
      </w:pPr>
      <w:r>
        <w:t>25</w:t>
      </w:r>
      <w:r w:rsidR="0035476B">
        <w:t>-</w:t>
      </w:r>
      <w:r>
        <w:t>minute halves</w:t>
      </w:r>
    </w:p>
    <w:p w14:paraId="25B517C4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left="648"/>
      </w:pPr>
      <w:r>
        <w:t>10-minute</w:t>
      </w:r>
      <w:r>
        <w:rPr>
          <w:spacing w:val="-2"/>
        </w:rPr>
        <w:t xml:space="preserve"> </w:t>
      </w:r>
      <w:r>
        <w:t>halftime</w:t>
      </w:r>
    </w:p>
    <w:p w14:paraId="2F5D7E50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left="648"/>
      </w:pPr>
      <w:r>
        <w:t>No added</w:t>
      </w:r>
      <w:r>
        <w:rPr>
          <w:spacing w:val="-2"/>
        </w:rPr>
        <w:t xml:space="preserve"> </w:t>
      </w:r>
      <w:r>
        <w:t>time</w:t>
      </w:r>
    </w:p>
    <w:p w14:paraId="30C3A12C" w14:textId="77777777" w:rsidR="007D2F92" w:rsidRDefault="007D2F92">
      <w:pPr>
        <w:pStyle w:val="BodyText"/>
        <w:spacing w:before="5"/>
        <w:ind w:firstLine="0"/>
        <w:rPr>
          <w:sz w:val="23"/>
        </w:rPr>
      </w:pPr>
    </w:p>
    <w:p w14:paraId="5C0AF438" w14:textId="77777777" w:rsidR="007D2F92" w:rsidRDefault="002503D9">
      <w:pPr>
        <w:ind w:left="108"/>
        <w:rPr>
          <w:b/>
        </w:rPr>
      </w:pPr>
      <w:r>
        <w:rPr>
          <w:b/>
          <w:color w:val="4F81BC"/>
          <w:sz w:val="26"/>
        </w:rPr>
        <w:t xml:space="preserve">Law 11 </w:t>
      </w:r>
      <w:r>
        <w:rPr>
          <w:b/>
        </w:rPr>
        <w:t>– Offside</w:t>
      </w:r>
    </w:p>
    <w:p w14:paraId="2B47DD04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35"/>
      </w:pPr>
      <w:r>
        <w:t>The build out line will be used to assess where offside offenses can be</w:t>
      </w:r>
      <w:r>
        <w:rPr>
          <w:spacing w:val="-8"/>
        </w:rPr>
        <w:t xml:space="preserve"> </w:t>
      </w:r>
      <w:r>
        <w:t>punished.</w:t>
      </w:r>
    </w:p>
    <w:p w14:paraId="7EF69FAB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4"/>
        <w:ind w:left="648" w:right="525"/>
      </w:pPr>
      <w:r>
        <w:t>Players cannot be penalized for an offside offense between the halfway line and</w:t>
      </w:r>
      <w:r>
        <w:rPr>
          <w:spacing w:val="-19"/>
        </w:rPr>
        <w:t xml:space="preserve"> </w:t>
      </w:r>
      <w:r>
        <w:t>the build out</w:t>
      </w:r>
      <w:r>
        <w:rPr>
          <w:spacing w:val="-1"/>
        </w:rPr>
        <w:t xml:space="preserve"> </w:t>
      </w:r>
      <w:r>
        <w:t>line.</w:t>
      </w:r>
    </w:p>
    <w:p w14:paraId="56584C52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left="648" w:right="266"/>
      </w:pPr>
      <w:r>
        <w:t>Players can be penalized for an offside offense between the build out line and the goal line.</w:t>
      </w:r>
    </w:p>
    <w:p w14:paraId="1474C088" w14:textId="77777777" w:rsidR="007D2F92" w:rsidRDefault="007D2F92">
      <w:pPr>
        <w:pStyle w:val="BodyText"/>
        <w:spacing w:before="1"/>
        <w:ind w:firstLine="0"/>
        <w:rPr>
          <w:sz w:val="24"/>
        </w:rPr>
      </w:pPr>
    </w:p>
    <w:p w14:paraId="5E0AD39B" w14:textId="77777777" w:rsidR="007D2F92" w:rsidRDefault="002503D9">
      <w:pPr>
        <w:ind w:left="108"/>
        <w:rPr>
          <w:b/>
          <w:sz w:val="24"/>
        </w:rPr>
      </w:pPr>
      <w:r>
        <w:rPr>
          <w:b/>
          <w:color w:val="4F81BC"/>
          <w:sz w:val="26"/>
        </w:rPr>
        <w:t xml:space="preserve">Law 12 </w:t>
      </w:r>
      <w:r>
        <w:rPr>
          <w:b/>
          <w:sz w:val="24"/>
        </w:rPr>
        <w:t>– Fouls and Misconduct</w:t>
      </w:r>
    </w:p>
    <w:p w14:paraId="6064D5F8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34"/>
        <w:ind w:right="480"/>
      </w:pPr>
      <w:r>
        <w:t>No Deliberate heading of the ball. For deliberate heading, the restart is an IFK to the opponent.</w:t>
      </w:r>
    </w:p>
    <w:p w14:paraId="513C2A2D" w14:textId="77777777" w:rsidR="00CC6881" w:rsidRDefault="0035476B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left="648" w:right="306"/>
      </w:pPr>
      <w:r w:rsidRPr="0035476B">
        <w:t>The ball is dropped to the defending team goalkeeper in their penalty area</w:t>
      </w:r>
      <w:r w:rsidR="00CC6881">
        <w:t xml:space="preserve"> </w:t>
      </w:r>
      <w:r w:rsidRPr="0035476B">
        <w:t>if</w:t>
      </w:r>
      <w:r w:rsidR="00CC6881">
        <w:t>,</w:t>
      </w:r>
      <w:r w:rsidRPr="0035476B">
        <w:t xml:space="preserve"> when play was stopped:</w:t>
      </w:r>
    </w:p>
    <w:p w14:paraId="37140BC1" w14:textId="77777777" w:rsidR="00CC6881" w:rsidRDefault="0035476B" w:rsidP="00CC6881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ind w:right="306"/>
      </w:pPr>
      <w:r w:rsidRPr="0035476B">
        <w:t xml:space="preserve"> the ball was in the penalty area or </w:t>
      </w:r>
    </w:p>
    <w:p w14:paraId="1771842E" w14:textId="1713C49E" w:rsidR="007D2F92" w:rsidRDefault="0035476B" w:rsidP="00CC6881">
      <w:pPr>
        <w:pStyle w:val="ListParagraph"/>
        <w:numPr>
          <w:ilvl w:val="1"/>
          <w:numId w:val="1"/>
        </w:numPr>
        <w:tabs>
          <w:tab w:val="left" w:pos="647"/>
          <w:tab w:val="left" w:pos="648"/>
        </w:tabs>
        <w:ind w:right="306"/>
      </w:pPr>
      <w:r w:rsidRPr="0035476B">
        <w:t>the last touch of the ball was in the penalty area</w:t>
      </w:r>
    </w:p>
    <w:p w14:paraId="78E8A090" w14:textId="77777777" w:rsidR="007D2F92" w:rsidRDefault="007D2F92">
      <w:pPr>
        <w:pStyle w:val="BodyText"/>
        <w:spacing w:before="1"/>
        <w:ind w:firstLine="0"/>
        <w:rPr>
          <w:sz w:val="24"/>
        </w:rPr>
      </w:pPr>
    </w:p>
    <w:p w14:paraId="0F64BBF0" w14:textId="77777777" w:rsidR="007D2F92" w:rsidRDefault="002503D9">
      <w:pPr>
        <w:spacing w:before="1"/>
        <w:ind w:left="108"/>
        <w:rPr>
          <w:b/>
        </w:rPr>
      </w:pPr>
      <w:r>
        <w:rPr>
          <w:b/>
          <w:color w:val="4F81BC"/>
          <w:sz w:val="26"/>
        </w:rPr>
        <w:t xml:space="preserve">Law 13 </w:t>
      </w:r>
      <w:r>
        <w:rPr>
          <w:b/>
        </w:rPr>
        <w:t>– Free Kicks</w:t>
      </w:r>
    </w:p>
    <w:p w14:paraId="268A90F9" w14:textId="77777777" w:rsidR="007D2F92" w:rsidRDefault="002503D9">
      <w:pPr>
        <w:pStyle w:val="ListParagraph"/>
        <w:numPr>
          <w:ilvl w:val="0"/>
          <w:numId w:val="1"/>
        </w:numPr>
        <w:tabs>
          <w:tab w:val="left" w:pos="655"/>
          <w:tab w:val="left" w:pos="656"/>
        </w:tabs>
        <w:spacing w:before="117"/>
        <w:ind w:right="238"/>
        <w:rPr>
          <w:sz w:val="20"/>
        </w:rPr>
      </w:pPr>
      <w:r>
        <w:t xml:space="preserve">If a goalkeeper punts or drop-kicks the ball </w:t>
      </w:r>
      <w:r>
        <w:rPr>
          <w:i/>
        </w:rPr>
        <w:t>within the penalty area</w:t>
      </w:r>
      <w:r>
        <w:t>, an indirect free</w:t>
      </w:r>
      <w:r>
        <w:rPr>
          <w:spacing w:val="-23"/>
        </w:rPr>
        <w:t xml:space="preserve"> </w:t>
      </w:r>
      <w:r>
        <w:t>kick will be awarded to the opponent to be taken from the penalty area line parallel to the goal line at the nearest point to where the offense</w:t>
      </w:r>
      <w:r>
        <w:rPr>
          <w:spacing w:val="-5"/>
        </w:rPr>
        <w:t xml:space="preserve"> </w:t>
      </w:r>
      <w:r>
        <w:t>occurred.</w:t>
      </w:r>
    </w:p>
    <w:p w14:paraId="2CE86F6F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0"/>
        <w:ind w:left="648" w:right="392"/>
        <w:rPr>
          <w:sz w:val="20"/>
        </w:rPr>
      </w:pPr>
      <w:r>
        <w:t xml:space="preserve">If a goalkeeper punts or drop-kicks the ball </w:t>
      </w:r>
      <w:r>
        <w:rPr>
          <w:i/>
        </w:rPr>
        <w:t>outside the penalty area</w:t>
      </w:r>
      <w:r>
        <w:t>, a direct free</w:t>
      </w:r>
      <w:r>
        <w:rPr>
          <w:spacing w:val="-22"/>
        </w:rPr>
        <w:t xml:space="preserve"> </w:t>
      </w:r>
      <w:r>
        <w:t>kick will be awarded for handling to the opponent from the location of the offense. (</w:t>
      </w:r>
      <w:r>
        <w:rPr>
          <w:i/>
        </w:rPr>
        <w:t>This punishment will only be considered by the referee if the goalkeeper steps outside the penalty area holding the ball on his/her on hands before punting or drop-kicking the ball</w:t>
      </w:r>
      <w:r>
        <w:t>).</w:t>
      </w:r>
    </w:p>
    <w:p w14:paraId="6C07BA08" w14:textId="77777777" w:rsidR="007D2F92" w:rsidRDefault="007D2F92">
      <w:pPr>
        <w:pStyle w:val="BodyText"/>
        <w:spacing w:before="6"/>
        <w:ind w:firstLine="0"/>
        <w:rPr>
          <w:sz w:val="24"/>
        </w:rPr>
      </w:pPr>
    </w:p>
    <w:p w14:paraId="7F78B465" w14:textId="77777777" w:rsidR="007D2F92" w:rsidRDefault="002503D9">
      <w:pPr>
        <w:spacing w:before="1"/>
        <w:ind w:left="108"/>
        <w:rPr>
          <w:b/>
          <w:sz w:val="24"/>
        </w:rPr>
      </w:pPr>
      <w:r>
        <w:rPr>
          <w:b/>
          <w:color w:val="4F81BC"/>
          <w:sz w:val="26"/>
        </w:rPr>
        <w:t xml:space="preserve">Law 16 </w:t>
      </w:r>
      <w:r>
        <w:rPr>
          <w:b/>
          <w:sz w:val="24"/>
        </w:rPr>
        <w:t>– Goal Kick</w:t>
      </w:r>
    </w:p>
    <w:p w14:paraId="54AD91AF" w14:textId="77777777" w:rsidR="007D2F92" w:rsidRDefault="002503D9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33"/>
        <w:ind w:right="254"/>
      </w:pPr>
      <w:r>
        <w:t>The opposing team must move behind the build out line during a goal kick until the ball is put into</w:t>
      </w:r>
      <w:r>
        <w:rPr>
          <w:spacing w:val="-2"/>
        </w:rPr>
        <w:t xml:space="preserve"> </w:t>
      </w:r>
      <w:r>
        <w:t>play.</w:t>
      </w:r>
    </w:p>
    <w:p w14:paraId="21BABE51" w14:textId="77777777" w:rsidR="007D2F92" w:rsidRDefault="007D2F92">
      <w:pPr>
        <w:pStyle w:val="BodyText"/>
        <w:ind w:firstLine="0"/>
        <w:rPr>
          <w:sz w:val="20"/>
        </w:rPr>
      </w:pPr>
    </w:p>
    <w:p w14:paraId="1423F7CE" w14:textId="77777777" w:rsidR="007D2F92" w:rsidRDefault="002503D9">
      <w:pPr>
        <w:ind w:left="108"/>
        <w:rPr>
          <w:b/>
          <w:sz w:val="26"/>
        </w:rPr>
      </w:pPr>
      <w:r>
        <w:rPr>
          <w:b/>
          <w:color w:val="4F81BC"/>
          <w:sz w:val="26"/>
        </w:rPr>
        <w:t>Standard Laws of the Game</w:t>
      </w:r>
    </w:p>
    <w:p w14:paraId="42E64D29" w14:textId="77777777" w:rsidR="007D2F92" w:rsidRDefault="002503D9">
      <w:pPr>
        <w:pStyle w:val="BodyText"/>
        <w:spacing w:before="118"/>
        <w:ind w:left="108" w:firstLine="0"/>
      </w:pPr>
      <w:r>
        <w:t>Law 4 – Players Equipment</w:t>
      </w:r>
    </w:p>
    <w:p w14:paraId="182B07FF" w14:textId="77777777" w:rsidR="007D2F92" w:rsidRDefault="002503D9">
      <w:pPr>
        <w:pStyle w:val="BodyText"/>
        <w:ind w:left="108" w:right="5523" w:firstLine="0"/>
      </w:pPr>
      <w:r>
        <w:t>Law 8 – The Start and Restart of Play Law 9 – The Ball in and Out of Play</w:t>
      </w:r>
    </w:p>
    <w:p w14:paraId="45DE7CE8" w14:textId="77777777" w:rsidR="007D2F92" w:rsidRDefault="007D2F92">
      <w:pPr>
        <w:pStyle w:val="BodyText"/>
        <w:spacing w:before="1"/>
        <w:ind w:firstLine="0"/>
      </w:pPr>
    </w:p>
    <w:p w14:paraId="036A9DC3" w14:textId="77777777" w:rsidR="007D2F92" w:rsidRDefault="002503D9">
      <w:pPr>
        <w:pStyle w:val="BodyText"/>
        <w:spacing w:before="1"/>
        <w:ind w:left="108" w:right="4643" w:firstLine="0"/>
      </w:pPr>
      <w:r>
        <w:t>Law 10 – Determining the Outcome of a Match Law 14 – The Penalty Kick</w:t>
      </w:r>
    </w:p>
    <w:p w14:paraId="2C32EE46" w14:textId="77777777" w:rsidR="007D2F92" w:rsidRDefault="002503D9">
      <w:pPr>
        <w:pStyle w:val="BodyText"/>
        <w:ind w:left="108" w:right="6648" w:firstLine="0"/>
      </w:pPr>
      <w:r>
        <w:t>Law 15 – The Throw-in Law 17 – The Corner Kick</w:t>
      </w:r>
    </w:p>
    <w:sectPr w:rsidR="007D2F92">
      <w:pgSz w:w="12240" w:h="15840"/>
      <w:pgMar w:top="28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F56CE"/>
    <w:multiLevelType w:val="hybridMultilevel"/>
    <w:tmpl w:val="B0E4BC54"/>
    <w:lvl w:ilvl="0" w:tplc="6750FAFA">
      <w:numFmt w:val="bullet"/>
      <w:lvlText w:val="•"/>
      <w:lvlJc w:val="left"/>
      <w:pPr>
        <w:ind w:left="655" w:hanging="360"/>
      </w:pPr>
      <w:rPr>
        <w:rFonts w:hint="default"/>
        <w:w w:val="131"/>
        <w:lang w:val="en-US" w:eastAsia="en-US" w:bidi="en-US"/>
      </w:rPr>
    </w:lvl>
    <w:lvl w:ilvl="1" w:tplc="E47E7BFC">
      <w:numFmt w:val="bullet"/>
      <w:lvlText w:val="-"/>
      <w:lvlJc w:val="left"/>
      <w:pPr>
        <w:ind w:left="1008" w:hanging="361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052E2ADE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en-US"/>
      </w:rPr>
    </w:lvl>
    <w:lvl w:ilvl="3" w:tplc="09EAB1FC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en-US"/>
      </w:rPr>
    </w:lvl>
    <w:lvl w:ilvl="4" w:tplc="B57E2522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en-US"/>
      </w:rPr>
    </w:lvl>
    <w:lvl w:ilvl="5" w:tplc="ED8A678C">
      <w:numFmt w:val="bullet"/>
      <w:lvlText w:val="•"/>
      <w:lvlJc w:val="left"/>
      <w:pPr>
        <w:ind w:left="4697" w:hanging="361"/>
      </w:pPr>
      <w:rPr>
        <w:rFonts w:hint="default"/>
        <w:lang w:val="en-US" w:eastAsia="en-US" w:bidi="en-US"/>
      </w:rPr>
    </w:lvl>
    <w:lvl w:ilvl="6" w:tplc="BE78AA32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en-US"/>
      </w:rPr>
    </w:lvl>
    <w:lvl w:ilvl="7" w:tplc="B4D8503C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8" w:tplc="772A048E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92"/>
    <w:rsid w:val="002503D9"/>
    <w:rsid w:val="0035476B"/>
    <w:rsid w:val="003907CB"/>
    <w:rsid w:val="007D2F92"/>
    <w:rsid w:val="00C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3EA3"/>
  <w15:docId w15:val="{021E076A-9303-4D29-83A9-83405F5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936" w:right="1897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15"/>
      <w:ind w:left="6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Dudoit</dc:creator>
  <cp:lastModifiedBy>Andre Wolas</cp:lastModifiedBy>
  <cp:revision>5</cp:revision>
  <dcterms:created xsi:type="dcterms:W3CDTF">2021-04-30T02:13:00Z</dcterms:created>
  <dcterms:modified xsi:type="dcterms:W3CDTF">2021-04-30T03:49:00Z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